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C4769">
        <w:rPr>
          <w:b/>
          <w:bCs/>
        </w:rPr>
        <w:t>5</w:t>
      </w:r>
      <w:r w:rsidR="00A4439B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4439B" w:rsidRPr="00A4439B">
        <w:t>Башмак переходной Д-117 3.407-115.2 КЖ-87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C4769">
        <w:t>5</w:t>
      </w:r>
      <w:r w:rsidR="00A4439B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4F36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06AA-4AD9-4EA4-962E-E65B377A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465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271</cp:revision>
  <cp:lastPrinted>2020-06-23T01:48:00Z</cp:lastPrinted>
  <dcterms:created xsi:type="dcterms:W3CDTF">2019-02-14T04:19:00Z</dcterms:created>
  <dcterms:modified xsi:type="dcterms:W3CDTF">2022-02-25T13:41:00Z</dcterms:modified>
</cp:coreProperties>
</file>